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FF63" w14:textId="77777777" w:rsidR="00CF5A22" w:rsidRPr="008D5F2D" w:rsidRDefault="00CF5A22" w:rsidP="00CF5A22">
      <w:pPr>
        <w:rPr>
          <w:sz w:val="36"/>
          <w:szCs w:val="36"/>
          <w:lang w:val="kk-KZ"/>
        </w:rPr>
      </w:pPr>
      <w:r w:rsidRPr="008D5F2D">
        <w:rPr>
          <w:sz w:val="36"/>
          <w:szCs w:val="36"/>
          <w:lang w:val="kk-KZ"/>
        </w:rPr>
        <w:t>3 Тақырып Мемлекеттік басқару жүйесіндегі  дағдарыс фазалары және кезеңдерін негіздеу</w:t>
      </w:r>
    </w:p>
    <w:p w14:paraId="284D7E6C" w14:textId="77777777" w:rsidR="001632AF" w:rsidRDefault="001632AF">
      <w:pPr>
        <w:rPr>
          <w:lang w:val="kk-KZ"/>
        </w:rPr>
      </w:pPr>
    </w:p>
    <w:p w14:paraId="0100677C" w14:textId="77777777" w:rsidR="00CF5A22" w:rsidRPr="00F8327A" w:rsidRDefault="00CF5A22" w:rsidP="00CF5A22">
      <w:pPr>
        <w:rPr>
          <w:sz w:val="28"/>
          <w:szCs w:val="28"/>
          <w:lang w:val="kk-KZ" w:eastAsia="ar-SA"/>
        </w:rPr>
      </w:pPr>
      <w:r w:rsidRPr="00F8327A">
        <w:rPr>
          <w:sz w:val="28"/>
          <w:szCs w:val="28"/>
          <w:lang w:val="kk-KZ"/>
        </w:rPr>
        <w:t xml:space="preserve">3 Дәріс </w:t>
      </w:r>
      <w:r w:rsidRPr="00F8327A">
        <w:rPr>
          <w:sz w:val="28"/>
          <w:szCs w:val="28"/>
          <w:lang w:val="kk-KZ" w:eastAsia="ar-SA"/>
        </w:rPr>
        <w:t>Мемлекеттік  басқару жүйесіндегі дағдарыс</w:t>
      </w:r>
    </w:p>
    <w:p w14:paraId="078EA2F8" w14:textId="77777777" w:rsidR="00CF5A22" w:rsidRPr="00F8327A" w:rsidRDefault="00CF5A22" w:rsidP="00CF5A22">
      <w:pPr>
        <w:rPr>
          <w:sz w:val="28"/>
          <w:szCs w:val="28"/>
          <w:lang w:val="kk-KZ" w:eastAsia="ar-SA"/>
        </w:rPr>
      </w:pPr>
      <w:r w:rsidRPr="00F8327A">
        <w:rPr>
          <w:sz w:val="28"/>
          <w:szCs w:val="28"/>
          <w:lang w:val="kk-KZ" w:eastAsia="ar-SA"/>
        </w:rPr>
        <w:t>Сұрақтар:</w:t>
      </w:r>
    </w:p>
    <w:p w14:paraId="060EA9F0" w14:textId="77777777" w:rsidR="00CF5A22" w:rsidRPr="00F8327A" w:rsidRDefault="00CF5A22" w:rsidP="00CF5A22">
      <w:pPr>
        <w:pStyle w:val="a7"/>
        <w:numPr>
          <w:ilvl w:val="0"/>
          <w:numId w:val="4"/>
        </w:numPr>
        <w:spacing w:after="160" w:line="256" w:lineRule="auto"/>
        <w:rPr>
          <w:sz w:val="28"/>
          <w:szCs w:val="28"/>
          <w:lang w:val="kk-KZ"/>
        </w:rPr>
      </w:pPr>
      <w:r w:rsidRPr="00F8327A">
        <w:rPr>
          <w:sz w:val="28"/>
          <w:szCs w:val="28"/>
          <w:lang w:val="kk-KZ" w:eastAsia="ar-SA"/>
        </w:rPr>
        <w:t>Мемлекеттік  басқару жүйесіндегі дағдарыс</w:t>
      </w:r>
    </w:p>
    <w:p w14:paraId="7B9A10BF" w14:textId="77777777" w:rsidR="00CF5A22" w:rsidRPr="00F8327A" w:rsidRDefault="00CF5A22" w:rsidP="00CF5A22">
      <w:pPr>
        <w:pStyle w:val="a7"/>
        <w:numPr>
          <w:ilvl w:val="0"/>
          <w:numId w:val="4"/>
        </w:numPr>
        <w:spacing w:after="160" w:line="256" w:lineRule="auto"/>
        <w:rPr>
          <w:sz w:val="28"/>
          <w:szCs w:val="28"/>
          <w:lang w:val="kk-KZ"/>
        </w:rPr>
      </w:pPr>
      <w:r w:rsidRPr="00F8327A">
        <w:rPr>
          <w:sz w:val="28"/>
          <w:szCs w:val="28"/>
          <w:lang w:val="kk-KZ" w:eastAsia="ar-SA"/>
        </w:rPr>
        <w:t>Дағдарыс жүйесінің ерекшеліктері</w:t>
      </w:r>
    </w:p>
    <w:p w14:paraId="60816C8E" w14:textId="77777777" w:rsidR="00CF5A22" w:rsidRPr="00F8327A" w:rsidRDefault="00CF5A22" w:rsidP="00CF5A22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Мемлекеттің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экономикамен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байланысты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функциялары</w:t>
      </w:r>
      <w:proofErr w:type="spellEnd"/>
      <w:r w:rsidRPr="00F8327A">
        <w:rPr>
          <w:sz w:val="36"/>
          <w:szCs w:val="36"/>
        </w:rPr>
        <w:t>:</w:t>
      </w:r>
    </w:p>
    <w:p w14:paraId="602E5AE0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нормативті</w:t>
      </w:r>
      <w:proofErr w:type="spellEnd"/>
      <w:r w:rsidRPr="00F8327A">
        <w:rPr>
          <w:sz w:val="36"/>
          <w:szCs w:val="36"/>
        </w:rPr>
        <w:t>;</w:t>
      </w:r>
    </w:p>
    <w:p w14:paraId="6D6134AA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>- клиент (</w:t>
      </w: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ұлттық</w:t>
      </w:r>
      <w:proofErr w:type="spellEnd"/>
      <w:r w:rsidRPr="00F8327A">
        <w:rPr>
          <w:sz w:val="36"/>
          <w:szCs w:val="36"/>
        </w:rPr>
        <w:t xml:space="preserve"> экономика </w:t>
      </w:r>
      <w:proofErr w:type="spellStart"/>
      <w:r w:rsidRPr="00F8327A">
        <w:rPr>
          <w:sz w:val="36"/>
          <w:szCs w:val="36"/>
        </w:rPr>
        <w:t>ӛнімдерін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тапсырыс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беруші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сатып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алушы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ретінде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әрекет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еткен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кезде</w:t>
      </w:r>
      <w:proofErr w:type="spellEnd"/>
      <w:r w:rsidRPr="00F8327A">
        <w:rPr>
          <w:sz w:val="36"/>
          <w:szCs w:val="36"/>
        </w:rPr>
        <w:t>);</w:t>
      </w:r>
    </w:p>
    <w:p w14:paraId="452E502C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мүлік</w:t>
      </w:r>
      <w:proofErr w:type="spellEnd"/>
      <w:r w:rsidRPr="00F8327A">
        <w:rPr>
          <w:sz w:val="36"/>
          <w:szCs w:val="36"/>
        </w:rPr>
        <w:t>;</w:t>
      </w:r>
    </w:p>
    <w:p w14:paraId="1CC68FEA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қаржылық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;</w:t>
      </w:r>
    </w:p>
    <w:p w14:paraId="088BB504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>;</w:t>
      </w:r>
    </w:p>
    <w:p w14:paraId="72AC05FC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жоспарлы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болжам</w:t>
      </w:r>
      <w:proofErr w:type="spellEnd"/>
      <w:r w:rsidRPr="00F8327A">
        <w:rPr>
          <w:sz w:val="36"/>
          <w:szCs w:val="36"/>
        </w:rPr>
        <w:t>;</w:t>
      </w:r>
    </w:p>
    <w:p w14:paraId="4C6E82D7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ресурстарды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бӛлу</w:t>
      </w:r>
      <w:proofErr w:type="spellEnd"/>
      <w:r w:rsidRPr="00F8327A">
        <w:rPr>
          <w:sz w:val="36"/>
          <w:szCs w:val="36"/>
        </w:rPr>
        <w:t>;</w:t>
      </w:r>
    </w:p>
    <w:p w14:paraId="469E5A55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үйлестіру</w:t>
      </w:r>
      <w:proofErr w:type="spellEnd"/>
      <w:r w:rsidRPr="00F8327A">
        <w:rPr>
          <w:sz w:val="36"/>
          <w:szCs w:val="36"/>
        </w:rPr>
        <w:t>;</w:t>
      </w:r>
    </w:p>
    <w:p w14:paraId="43FC3BC1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лицензиялық</w:t>
      </w:r>
      <w:proofErr w:type="spellEnd"/>
      <w:r w:rsidRPr="00F8327A">
        <w:rPr>
          <w:sz w:val="36"/>
          <w:szCs w:val="36"/>
        </w:rPr>
        <w:t>;</w:t>
      </w:r>
    </w:p>
    <w:p w14:paraId="3E8D42E4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бақылау</w:t>
      </w:r>
      <w:proofErr w:type="spellEnd"/>
      <w:r w:rsidRPr="00F8327A">
        <w:rPr>
          <w:sz w:val="36"/>
          <w:szCs w:val="36"/>
        </w:rPr>
        <w:t>;</w:t>
      </w:r>
    </w:p>
    <w:p w14:paraId="4C4BEE42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технологиялық</w:t>
      </w:r>
      <w:proofErr w:type="spellEnd"/>
      <w:r w:rsidRPr="00F8327A">
        <w:rPr>
          <w:sz w:val="36"/>
          <w:szCs w:val="36"/>
        </w:rPr>
        <w:t>;</w:t>
      </w:r>
    </w:p>
    <w:p w14:paraId="1800341E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сертификаттауды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стандарттау</w:t>
      </w:r>
      <w:proofErr w:type="spellEnd"/>
      <w:r w:rsidRPr="00F8327A">
        <w:rPr>
          <w:sz w:val="36"/>
          <w:szCs w:val="36"/>
        </w:rPr>
        <w:t>;</w:t>
      </w:r>
    </w:p>
    <w:p w14:paraId="5ADC2A14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адам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құқығы</w:t>
      </w:r>
      <w:proofErr w:type="spellEnd"/>
      <w:r w:rsidRPr="00F8327A">
        <w:rPr>
          <w:sz w:val="36"/>
          <w:szCs w:val="36"/>
        </w:rPr>
        <w:t>;</w:t>
      </w:r>
    </w:p>
    <w:p w14:paraId="4B473089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қорғаныс</w:t>
      </w:r>
      <w:proofErr w:type="spellEnd"/>
      <w:r w:rsidRPr="00F8327A">
        <w:rPr>
          <w:sz w:val="36"/>
          <w:szCs w:val="36"/>
        </w:rPr>
        <w:t>;</w:t>
      </w:r>
    </w:p>
    <w:p w14:paraId="051DC77F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қоршаған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ортаны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қорғау</w:t>
      </w:r>
      <w:proofErr w:type="spellEnd"/>
      <w:r w:rsidRPr="00F8327A">
        <w:rPr>
          <w:sz w:val="36"/>
          <w:szCs w:val="36"/>
        </w:rPr>
        <w:t>;</w:t>
      </w:r>
    </w:p>
    <w:p w14:paraId="627B10CD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медициналық-санитарлық</w:t>
      </w:r>
      <w:proofErr w:type="spellEnd"/>
      <w:r w:rsidRPr="00F8327A">
        <w:rPr>
          <w:sz w:val="36"/>
          <w:szCs w:val="36"/>
        </w:rPr>
        <w:t>;</w:t>
      </w:r>
    </w:p>
    <w:p w14:paraId="2640751F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мотивациялық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насихат</w:t>
      </w:r>
      <w:proofErr w:type="spellEnd"/>
      <w:r w:rsidRPr="00F8327A">
        <w:rPr>
          <w:sz w:val="36"/>
          <w:szCs w:val="36"/>
        </w:rPr>
        <w:t>.</w:t>
      </w:r>
    </w:p>
    <w:p w14:paraId="11D9E847" w14:textId="77777777" w:rsidR="00CF5A22" w:rsidRDefault="00CF5A22" w:rsidP="00CF5A22">
      <w:pPr>
        <w:jc w:val="both"/>
        <w:rPr>
          <w:sz w:val="36"/>
          <w:szCs w:val="36"/>
          <w:lang w:val="kk-KZ"/>
        </w:rPr>
      </w:pPr>
      <w:proofErr w:type="spellStart"/>
      <w:r w:rsidRPr="00F8327A">
        <w:rPr>
          <w:sz w:val="36"/>
          <w:szCs w:val="36"/>
        </w:rPr>
        <w:t>Бұл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функцияларды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олардың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белгілі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үйлесімде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іске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асыруы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басқару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жүйесінің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дағдарыстарының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туындау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мүмкіндігін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етеді</w:t>
      </w:r>
      <w:proofErr w:type="spellEnd"/>
      <w:r w:rsidRPr="00F8327A">
        <w:rPr>
          <w:sz w:val="36"/>
          <w:szCs w:val="36"/>
        </w:rPr>
        <w:t>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 xml:space="preserve">Мемлекеттік басқару жүйесіндегі 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>згерістер сәтті болуы үшін барынша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к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 xml:space="preserve">пшілік қолдау қажет. </w:t>
      </w:r>
      <w:r w:rsidRPr="00CF5A22">
        <w:rPr>
          <w:sz w:val="36"/>
          <w:szCs w:val="36"/>
          <w:lang w:val="kk-KZ"/>
        </w:rPr>
        <w:t xml:space="preserve">Ол үшін саясаткерлер екі тәуелсіз, бірақ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зара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байланысты міндеттерді шешуді үйренуі керек: қоғамдық пікірді зерттеп,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сонымен бірге оны қалыптастыру. Саяси жұмыс екі параллельді процесті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 xml:space="preserve">қамтиды: </w:t>
      </w:r>
    </w:p>
    <w:p w14:paraId="6FB0A03D" w14:textId="77777777" w:rsidR="00CF5A22" w:rsidRDefault="00CF5A22" w:rsidP="00CF5A22">
      <w:pPr>
        <w:jc w:val="both"/>
        <w:rPr>
          <w:sz w:val="36"/>
          <w:szCs w:val="36"/>
          <w:lang w:val="kk-KZ"/>
        </w:rPr>
      </w:pPr>
      <w:r w:rsidRPr="00071856">
        <w:rPr>
          <w:sz w:val="36"/>
          <w:szCs w:val="36"/>
          <w:lang w:val="kk-KZ"/>
        </w:rPr>
        <w:lastRenderedPageBreak/>
        <w:t>1) мемлекеттік саясат және оны ілгерілету туралы халықты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ақпараттандыру;</w:t>
      </w:r>
    </w:p>
    <w:p w14:paraId="66004A0E" w14:textId="77777777" w:rsidR="00CF5A22" w:rsidRPr="00071856" w:rsidRDefault="00CF5A22" w:rsidP="00CF5A22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</w:t>
      </w:r>
      <w:r w:rsidRPr="00071856">
        <w:rPr>
          <w:sz w:val="36"/>
          <w:szCs w:val="36"/>
          <w:lang w:val="kk-KZ"/>
        </w:rPr>
        <w:t xml:space="preserve"> 2) саясаткерлерді сайлаушылардың пікірі туралы хабардар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ету. Қоғамдық қатынастарды күшейту саясатты дамыту процесінің б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>лігі болуы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керек.</w:t>
      </w:r>
    </w:p>
    <w:p w14:paraId="3425EBB4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</w:t>
      </w:r>
      <w:r w:rsidRPr="00071856">
        <w:rPr>
          <w:sz w:val="36"/>
          <w:szCs w:val="36"/>
          <w:lang w:val="kk-KZ"/>
        </w:rPr>
        <w:t xml:space="preserve">Әкімшілік процесс үлкен саяси мәнге ие. </w:t>
      </w:r>
      <w:r w:rsidRPr="00CF5A22">
        <w:rPr>
          <w:sz w:val="36"/>
          <w:szCs w:val="36"/>
          <w:lang w:val="kk-KZ"/>
        </w:rPr>
        <w:t>Кез-келген мемлекеттік қызмет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к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рсету орнында халық мемлекетпен тікелей байланысқа түседі - азаматтардың</w:t>
      </w:r>
    </w:p>
    <w:p w14:paraId="2DD03275" w14:textId="77777777" w:rsidR="00CF5A22" w:rsidRPr="00071856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кӛпшілігі үшін бұл онымен тікелей қарым-қатынастың жалғыз жағдайы.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Заңнамалық актілерді дұрыс қолдану да маңызды мәселе болып табылады.</w:t>
      </w:r>
    </w:p>
    <w:p w14:paraId="272C72B8" w14:textId="77777777" w:rsidR="00CF5A22" w:rsidRPr="00071856" w:rsidRDefault="00CF5A22" w:rsidP="00CF5A22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</w:t>
      </w:r>
      <w:r w:rsidRPr="00071856">
        <w:rPr>
          <w:sz w:val="36"/>
          <w:szCs w:val="36"/>
          <w:lang w:val="kk-KZ"/>
        </w:rPr>
        <w:t>Бұрынғы жүйенің құқықтық мұрасы негізінен нарықтық экономикаға сәйкес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келмейді. Қолданыстағы олқылықтарды толтыру және ескірген заңнаманы</w:t>
      </w:r>
      <w:r>
        <w:rPr>
          <w:sz w:val="36"/>
          <w:szCs w:val="36"/>
          <w:lang w:val="kk-KZ"/>
        </w:rPr>
        <w:t xml:space="preserve">  </w:t>
      </w:r>
      <w:r w:rsidRPr="00071856">
        <w:rPr>
          <w:sz w:val="36"/>
          <w:szCs w:val="36"/>
          <w:lang w:val="kk-KZ"/>
        </w:rPr>
        <w:t>қайта қарау - кезек күттірмейтін міндет болып табылады.</w:t>
      </w:r>
    </w:p>
    <w:p w14:paraId="6F39C9DE" w14:textId="77777777" w:rsidR="00CF5A22" w:rsidRPr="00071856" w:rsidRDefault="00CF5A22" w:rsidP="00CF5A22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</w:t>
      </w:r>
      <w:r w:rsidRPr="00071856">
        <w:rPr>
          <w:sz w:val="36"/>
          <w:szCs w:val="36"/>
          <w:lang w:val="kk-KZ"/>
        </w:rPr>
        <w:t>Дағдарысқа қарсы мемлекеттік реттеудің р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 xml:space="preserve">лі макро </w:t>
      </w:r>
      <w:r>
        <w:rPr>
          <w:sz w:val="36"/>
          <w:szCs w:val="36"/>
          <w:lang w:val="kk-KZ"/>
        </w:rPr>
        <w:t>–</w:t>
      </w:r>
      <w:r w:rsidRPr="00071856">
        <w:rPr>
          <w:sz w:val="36"/>
          <w:szCs w:val="36"/>
          <w:lang w:val="kk-KZ"/>
        </w:rPr>
        <w:t xml:space="preserve"> және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микроэкономикалық дағдарыстарды еңсеруді қамтамасыз ететін мемлекет пен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 xml:space="preserve">нарықтық экономиканың </w:t>
      </w:r>
      <w:r>
        <w:rPr>
          <w:sz w:val="36"/>
          <w:szCs w:val="36"/>
          <w:lang w:val="kk-KZ"/>
        </w:rPr>
        <w:t>ө</w:t>
      </w:r>
      <w:r w:rsidRPr="00071856">
        <w:rPr>
          <w:sz w:val="36"/>
          <w:szCs w:val="36"/>
          <w:lang w:val="kk-KZ"/>
        </w:rPr>
        <w:t>зара іс-қимылының осындай жүйесін құру болып</w:t>
      </w:r>
    </w:p>
    <w:p w14:paraId="17023F5D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табылады.</w:t>
      </w:r>
    </w:p>
    <w:p w14:paraId="4C45940C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Дағдарысқа қарсы басқаруда мемлекет қоғамдық қатынастар жүйесіндегі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екі функцияға сәйкес келетін екі р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л атқарады:</w:t>
      </w:r>
    </w:p>
    <w:p w14:paraId="244D7238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</w:t>
      </w:r>
      <w:r w:rsidRPr="00CF5A22">
        <w:rPr>
          <w:sz w:val="36"/>
          <w:szCs w:val="36"/>
          <w:lang w:val="kk-KZ"/>
        </w:rPr>
        <w:t xml:space="preserve"> азаматтық-құқықтық;</w:t>
      </w:r>
    </w:p>
    <w:p w14:paraId="4A238A5C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-</w:t>
      </w:r>
      <w:r w:rsidRPr="00CF5A22">
        <w:rPr>
          <w:sz w:val="36"/>
          <w:szCs w:val="36"/>
          <w:lang w:val="kk-KZ"/>
        </w:rPr>
        <w:t xml:space="preserve"> жариялық-құқықтық.</w:t>
      </w:r>
    </w:p>
    <w:p w14:paraId="507FD838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Мемлекеттің жариялық-құқықтық р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лі заңнамалық реттеуді және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әкімшілік басқаруды қамтамасыз ету, салықтарды жинау, мемлекеттің қаржыж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үйесін ұйымдастыру, ұлттық валюта эмиссиясы, оның бағытын қолдау болып</w:t>
      </w:r>
    </w:p>
    <w:p w14:paraId="5396AC4B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табылады.</w:t>
      </w:r>
    </w:p>
    <w:p w14:paraId="565C8BD1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Азаматтық-құқықтық рл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 xml:space="preserve"> мемлекет - бұл басқа қатысушылармен қарымқатынасқа түсетін азаматтық қатынастарға қатысушы. Атап айтқанда,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банкроттық саласында мемлекет меншік иесі, кредитор және борышкер болып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табылады.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Мемлекеттік дағдарысқа қарсы реттеу түрлерінің арасында:</w:t>
      </w:r>
    </w:p>
    <w:p w14:paraId="376CB136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lastRenderedPageBreak/>
        <w:t>- нормативтік-заңнамалық;</w:t>
      </w:r>
    </w:p>
    <w:p w14:paraId="5FD727C0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- қаржылық;</w:t>
      </w:r>
    </w:p>
    <w:p w14:paraId="5C1CE75C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 xml:space="preserve">- мемлекеттік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неркәсіп саясаты;</w:t>
      </w:r>
    </w:p>
    <w:p w14:paraId="5BE4A2DD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- кірістерді қайта б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лу.</w:t>
      </w:r>
    </w:p>
    <w:p w14:paraId="6D48EE72" w14:textId="77777777" w:rsidR="00CF5A22" w:rsidRPr="00071856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Мемлекеттің нормативтік-заңнамалық қызметі дағдарысқа қарсы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басқаруды жүргізу үшін құқықтық база құруды білдіреді.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Қаржылық реттеу дағдарысқа қарсы шараларды жүргізу үшін мемлекеттің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қаржылық тетіктері мен ресурстарын пайдалануды білдіреді.</w:t>
      </w:r>
    </w:p>
    <w:p w14:paraId="21F0766A" w14:textId="77777777" w:rsidR="00CF5A22" w:rsidRPr="00071856" w:rsidRDefault="00CF5A22" w:rsidP="00CF5A22">
      <w:pPr>
        <w:jc w:val="both"/>
        <w:rPr>
          <w:sz w:val="36"/>
          <w:szCs w:val="36"/>
          <w:lang w:val="kk-KZ"/>
        </w:rPr>
      </w:pPr>
      <w:r w:rsidRPr="00071856">
        <w:rPr>
          <w:sz w:val="36"/>
          <w:szCs w:val="36"/>
          <w:lang w:val="kk-KZ"/>
        </w:rPr>
        <w:t>Реттеудің бұл түрі мемлекеттік қаржы ресурстары шоғырланатын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мемлекеттің бюджет жүйесін пайдалануға және дағдарыстық жағдайда</w:t>
      </w:r>
      <w:r>
        <w:rPr>
          <w:sz w:val="36"/>
          <w:szCs w:val="36"/>
          <w:lang w:val="kk-KZ"/>
        </w:rPr>
        <w:t xml:space="preserve">  </w:t>
      </w:r>
      <w:r w:rsidRPr="00071856">
        <w:rPr>
          <w:sz w:val="36"/>
          <w:szCs w:val="36"/>
          <w:lang w:val="kk-KZ"/>
        </w:rPr>
        <w:t>қаржылық қолдауды қамтамасыз етуге және дағдарыстардың теріс салдарын</w:t>
      </w:r>
    </w:p>
    <w:p w14:paraId="20FB82AC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жеңілдетуге арналған бюджет саясатын жүргізуге негізделеді.</w:t>
      </w:r>
    </w:p>
    <w:p w14:paraId="6BD0C2DE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Дағдарыс жағдайындағы бюджет саясатының міндеттері:</w:t>
      </w:r>
    </w:p>
    <w:p w14:paraId="42D0BC4E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- экономиканы басқаруды қамтамасыз ету;</w:t>
      </w:r>
    </w:p>
    <w:p w14:paraId="5CD4C756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- ең т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менгі әлеуметтік қажеттіліктерді қанағаттандыруды қамтамасыз ету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және әлеуметтік шиеленісті жеңілдету, оның ішінде жүргізіліп жатқан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реформалар барысында;</w:t>
      </w:r>
    </w:p>
    <w:p w14:paraId="69F027A0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- бюджетаралық қатынастар жүйесін жетілдіру есебінен әртүрлі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аумақтардағы әлеуметтік-экономикалық даму деңгейлерін теңестіру.</w:t>
      </w:r>
    </w:p>
    <w:p w14:paraId="3D2D08DB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Бұдан басқа, бюджет саясаты қоғамды экономикалық реформалау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міндеттерін шешудің құралы болып табылады.</w:t>
      </w:r>
    </w:p>
    <w:p w14:paraId="03B98A56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 xml:space="preserve">Мемлекеттік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неркәсіптік саясат болашақ кезеңдердегі жағдайды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 xml:space="preserve">болжауды,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неркәсіптік дамудың негізгі басымдықтарын айқындауды және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реформаларды жылдам жылжыту үшін инвестициялық бағдарламаларды</w:t>
      </w:r>
    </w:p>
    <w:p w14:paraId="7FFCB15F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 xml:space="preserve">ынталандыруға, тиімсіз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ндірістерді қысқартуға және (немесе) жоюға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мүмкіндік беретін шараларды әзірлеуді білдіреді.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>Дағдарысқа қарсы мемлекеттік реттеу міндеттерінде мемлекеттік меншік</w:t>
      </w:r>
      <w:r>
        <w:rPr>
          <w:sz w:val="36"/>
          <w:szCs w:val="36"/>
          <w:lang w:val="kk-KZ"/>
        </w:rPr>
        <w:t xml:space="preserve"> </w:t>
      </w:r>
      <w:r w:rsidRPr="00071856">
        <w:rPr>
          <w:sz w:val="36"/>
          <w:szCs w:val="36"/>
          <w:lang w:val="kk-KZ"/>
        </w:rPr>
        <w:t xml:space="preserve">басымдық болып табылмайды. </w:t>
      </w:r>
      <w:r w:rsidRPr="00CF5A22">
        <w:rPr>
          <w:sz w:val="36"/>
          <w:szCs w:val="36"/>
          <w:lang w:val="kk-KZ"/>
        </w:rPr>
        <w:t>Басымдылық – меншіктің кез келген түрінде</w:t>
      </w:r>
    </w:p>
    <w:p w14:paraId="1C2D8931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lastRenderedPageBreak/>
        <w:t xml:space="preserve">тиімді жұмысы.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неркәсіптік дамудың белгілі бір бағытын қаржыландыру үшін</w:t>
      </w:r>
      <w:r>
        <w:rPr>
          <w:sz w:val="36"/>
          <w:szCs w:val="36"/>
          <w:lang w:val="kk-KZ"/>
        </w:rPr>
        <w:t xml:space="preserve"> </w:t>
      </w:r>
      <w:r w:rsidRPr="00CF5A22">
        <w:rPr>
          <w:sz w:val="36"/>
          <w:szCs w:val="36"/>
          <w:lang w:val="kk-KZ"/>
        </w:rPr>
        <w:t>капиталдың қандай нысаны пайдаланылатыны маңызды емес, ол қаншалықты</w:t>
      </w:r>
    </w:p>
    <w:p w14:paraId="19F4E40F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тиімді пайдаланылатыны маңызды.</w:t>
      </w:r>
    </w:p>
    <w:p w14:paraId="62DDE352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 xml:space="preserve">Мемлекеттік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неркәсіп саясатының негізгі белгілері:</w:t>
      </w:r>
    </w:p>
    <w:p w14:paraId="7566B2C1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>- «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 xml:space="preserve">су нүктелерін» -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неркәсіптік дамудың басым бағыттарын анықтау;</w:t>
      </w:r>
    </w:p>
    <w:p w14:paraId="7FE47A83" w14:textId="77777777" w:rsidR="00CF5A22" w:rsidRPr="00CF5A22" w:rsidRDefault="00CF5A22" w:rsidP="00CF5A22">
      <w:pPr>
        <w:jc w:val="both"/>
        <w:rPr>
          <w:sz w:val="36"/>
          <w:szCs w:val="36"/>
          <w:lang w:val="kk-KZ"/>
        </w:rPr>
      </w:pPr>
      <w:r w:rsidRPr="00CF5A22">
        <w:rPr>
          <w:sz w:val="36"/>
          <w:szCs w:val="36"/>
          <w:lang w:val="kk-KZ"/>
        </w:rPr>
        <w:t xml:space="preserve">- </w:t>
      </w:r>
      <w:r>
        <w:rPr>
          <w:sz w:val="36"/>
          <w:szCs w:val="36"/>
          <w:lang w:val="kk-KZ"/>
        </w:rPr>
        <w:t>ө</w:t>
      </w:r>
      <w:r w:rsidRPr="00CF5A22">
        <w:rPr>
          <w:sz w:val="36"/>
          <w:szCs w:val="36"/>
          <w:lang w:val="kk-KZ"/>
        </w:rPr>
        <w:t>су нүктелерін дамыту (тамақтану) үшін ресурстарды қалыптастыру;</w:t>
      </w:r>
    </w:p>
    <w:p w14:paraId="7B3D0313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жеке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капиталды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тарту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үшін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жағдай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жасау</w:t>
      </w:r>
      <w:proofErr w:type="spellEnd"/>
      <w:r w:rsidRPr="00F8327A">
        <w:rPr>
          <w:sz w:val="36"/>
          <w:szCs w:val="36"/>
        </w:rPr>
        <w:t>;</w:t>
      </w:r>
    </w:p>
    <w:p w14:paraId="6EABEA1C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конкурстық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негізде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бағдарламаларға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қатысушыларды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іріктеу</w:t>
      </w:r>
      <w:proofErr w:type="spellEnd"/>
      <w:r w:rsidRPr="00F8327A">
        <w:rPr>
          <w:sz w:val="36"/>
          <w:szCs w:val="36"/>
        </w:rPr>
        <w:t>;</w:t>
      </w:r>
    </w:p>
    <w:p w14:paraId="544117E7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инвестициялық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бағдарламаларды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іске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асыруды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мемлекеттік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реттеу</w:t>
      </w:r>
      <w:proofErr w:type="spellEnd"/>
      <w:r w:rsidRPr="00F8327A">
        <w:rPr>
          <w:sz w:val="36"/>
          <w:szCs w:val="36"/>
        </w:rPr>
        <w:t xml:space="preserve"> мен</w:t>
      </w:r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бақылаудың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тиімді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тетіктерін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құру</w:t>
      </w:r>
      <w:proofErr w:type="spellEnd"/>
      <w:r w:rsidRPr="00F8327A">
        <w:rPr>
          <w:sz w:val="36"/>
          <w:szCs w:val="36"/>
        </w:rPr>
        <w:t>.</w:t>
      </w:r>
    </w:p>
    <w:p w14:paraId="603EC9C4" w14:textId="77777777" w:rsidR="00CF5A22" w:rsidRPr="00F8327A" w:rsidRDefault="00CF5A22" w:rsidP="00CF5A22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Кірістерді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экономиканың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үдемелі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дамуы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мақсатында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халықтың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түрлі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топтары</w:t>
      </w:r>
      <w:proofErr w:type="spellEnd"/>
      <w:r w:rsidRPr="00F8327A">
        <w:rPr>
          <w:sz w:val="36"/>
          <w:szCs w:val="36"/>
        </w:rPr>
        <w:t xml:space="preserve"> мен </w:t>
      </w:r>
      <w:proofErr w:type="spellStart"/>
      <w:r w:rsidRPr="00F8327A">
        <w:rPr>
          <w:sz w:val="36"/>
          <w:szCs w:val="36"/>
        </w:rPr>
        <w:t>топтарын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қорғауды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қамтамасыз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етуді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білдіреді</w:t>
      </w:r>
      <w:proofErr w:type="spellEnd"/>
      <w:r w:rsidRPr="00F8327A">
        <w:rPr>
          <w:sz w:val="36"/>
          <w:szCs w:val="36"/>
        </w:rPr>
        <w:t>.</w:t>
      </w:r>
    </w:p>
    <w:p w14:paraId="63CF3DAA" w14:textId="77777777" w:rsidR="00CF5A22" w:rsidRPr="00F8327A" w:rsidRDefault="00CF5A22" w:rsidP="00CF5A22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Мемлекет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ең</w:t>
      </w:r>
      <w:proofErr w:type="spellEnd"/>
      <w:r w:rsidRPr="00F8327A">
        <w:rPr>
          <w:sz w:val="36"/>
          <w:szCs w:val="36"/>
        </w:rPr>
        <w:t xml:space="preserve"> т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менгі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пакетке</w:t>
      </w:r>
      <w:proofErr w:type="spellEnd"/>
      <w:r w:rsidRPr="00F8327A">
        <w:rPr>
          <w:sz w:val="36"/>
          <w:szCs w:val="36"/>
        </w:rPr>
        <w:t xml:space="preserve"> –</w:t>
      </w:r>
      <w:proofErr w:type="spellStart"/>
      <w:r w:rsidRPr="00F8327A">
        <w:rPr>
          <w:sz w:val="36"/>
          <w:szCs w:val="36"/>
        </w:rPr>
        <w:t>бюджеттен</w:t>
      </w:r>
      <w:proofErr w:type="spellEnd"/>
    </w:p>
    <w:p w14:paraId="207D9E51" w14:textId="77777777" w:rsidR="00CF5A22" w:rsidRPr="00F8327A" w:rsidRDefault="00CF5A22" w:rsidP="00CF5A22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қаржыландырылатын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әлеуметтік</w:t>
      </w:r>
      <w:proofErr w:type="spellEnd"/>
      <w:r w:rsidRPr="00F8327A">
        <w:rPr>
          <w:sz w:val="36"/>
          <w:szCs w:val="36"/>
        </w:rPr>
        <w:t xml:space="preserve"> стандарт </w:t>
      </w:r>
      <w:proofErr w:type="spellStart"/>
      <w:r w:rsidRPr="00F8327A">
        <w:rPr>
          <w:sz w:val="36"/>
          <w:szCs w:val="36"/>
        </w:rPr>
        <w:t>кепілдік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беруі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тиіс</w:t>
      </w:r>
      <w:proofErr w:type="spellEnd"/>
      <w:r w:rsidRPr="00F8327A">
        <w:rPr>
          <w:sz w:val="36"/>
          <w:szCs w:val="36"/>
        </w:rPr>
        <w:t xml:space="preserve">. </w:t>
      </w:r>
      <w:proofErr w:type="spellStart"/>
      <w:r w:rsidRPr="00F8327A">
        <w:rPr>
          <w:sz w:val="36"/>
          <w:szCs w:val="36"/>
        </w:rPr>
        <w:t>Бұл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жүзеге</w:t>
      </w:r>
      <w:proofErr w:type="spellEnd"/>
      <w:r>
        <w:rPr>
          <w:sz w:val="36"/>
          <w:szCs w:val="36"/>
          <w:lang w:val="kk-KZ"/>
        </w:rPr>
        <w:t xml:space="preserve"> </w:t>
      </w:r>
      <w:proofErr w:type="spellStart"/>
      <w:r w:rsidRPr="00F8327A">
        <w:rPr>
          <w:sz w:val="36"/>
          <w:szCs w:val="36"/>
        </w:rPr>
        <w:t>асырылады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кірістердің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бір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бӛлігін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алып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қоюға</w:t>
      </w:r>
      <w:proofErr w:type="spellEnd"/>
      <w:r w:rsidRPr="00F8327A">
        <w:rPr>
          <w:sz w:val="36"/>
          <w:szCs w:val="36"/>
        </w:rPr>
        <w:t>:</w:t>
      </w:r>
    </w:p>
    <w:p w14:paraId="0E2F5110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халықтың</w:t>
      </w:r>
      <w:proofErr w:type="spellEnd"/>
      <w:r w:rsidRPr="00F8327A">
        <w:rPr>
          <w:sz w:val="36"/>
          <w:szCs w:val="36"/>
        </w:rPr>
        <w:t xml:space="preserve"> бай </w:t>
      </w:r>
      <w:proofErr w:type="spellStart"/>
      <w:r w:rsidRPr="00F8327A">
        <w:rPr>
          <w:sz w:val="36"/>
          <w:szCs w:val="36"/>
        </w:rPr>
        <w:t>жіктерін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халықтың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неғұрлым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кедей</w:t>
      </w:r>
      <w:proofErr w:type="spellEnd"/>
    </w:p>
    <w:p w14:paraId="484578CD" w14:textId="77777777" w:rsidR="00CF5A22" w:rsidRPr="00F8327A" w:rsidRDefault="00CF5A22" w:rsidP="00CF5A22">
      <w:pPr>
        <w:jc w:val="both"/>
        <w:rPr>
          <w:sz w:val="36"/>
          <w:szCs w:val="36"/>
        </w:rPr>
      </w:pPr>
      <w:proofErr w:type="spellStart"/>
      <w:r w:rsidRPr="00F8327A">
        <w:rPr>
          <w:sz w:val="36"/>
          <w:szCs w:val="36"/>
        </w:rPr>
        <w:t>жіктерінің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пайдасына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;</w:t>
      </w:r>
    </w:p>
    <w:p w14:paraId="2C382DD6" w14:textId="77777777" w:rsidR="00CF5A22" w:rsidRPr="00F8327A" w:rsidRDefault="00CF5A22" w:rsidP="00CF5A22">
      <w:pPr>
        <w:jc w:val="both"/>
        <w:rPr>
          <w:sz w:val="36"/>
          <w:szCs w:val="36"/>
        </w:rPr>
      </w:pPr>
      <w:r w:rsidRPr="00F8327A">
        <w:rPr>
          <w:sz w:val="36"/>
          <w:szCs w:val="36"/>
        </w:rPr>
        <w:t xml:space="preserve">- </w:t>
      </w:r>
      <w:proofErr w:type="spellStart"/>
      <w:r w:rsidRPr="00F8327A">
        <w:rPr>
          <w:sz w:val="36"/>
          <w:szCs w:val="36"/>
        </w:rPr>
        <w:t>жоғары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табысты</w:t>
      </w:r>
      <w:proofErr w:type="spellEnd"/>
      <w:r w:rsidRPr="00F8327A">
        <w:rPr>
          <w:sz w:val="36"/>
          <w:szCs w:val="36"/>
        </w:rPr>
        <w:t xml:space="preserve"> 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ңірлер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және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оларды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дотациялық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пайдасына</w:t>
      </w:r>
      <w:proofErr w:type="spellEnd"/>
      <w:r w:rsidRPr="00F8327A">
        <w:rPr>
          <w:sz w:val="36"/>
          <w:szCs w:val="36"/>
        </w:rPr>
        <w:t xml:space="preserve"> </w:t>
      </w:r>
      <w:proofErr w:type="spellStart"/>
      <w:r w:rsidRPr="00F8327A">
        <w:rPr>
          <w:sz w:val="36"/>
          <w:szCs w:val="36"/>
        </w:rPr>
        <w:t>қайта</w:t>
      </w:r>
      <w:proofErr w:type="spellEnd"/>
      <w:r w:rsidRPr="00F8327A">
        <w:rPr>
          <w:sz w:val="36"/>
          <w:szCs w:val="36"/>
        </w:rPr>
        <w:t xml:space="preserve"> б</w:t>
      </w:r>
      <w:r>
        <w:rPr>
          <w:sz w:val="36"/>
          <w:szCs w:val="36"/>
          <w:lang w:val="kk-KZ"/>
        </w:rPr>
        <w:t>ө</w:t>
      </w:r>
      <w:proofErr w:type="spellStart"/>
      <w:r w:rsidRPr="00F8327A">
        <w:rPr>
          <w:sz w:val="36"/>
          <w:szCs w:val="36"/>
        </w:rPr>
        <w:t>лу</w:t>
      </w:r>
      <w:proofErr w:type="spellEnd"/>
      <w:r w:rsidRPr="00F8327A">
        <w:rPr>
          <w:sz w:val="36"/>
          <w:szCs w:val="36"/>
        </w:rPr>
        <w:t>.</w:t>
      </w:r>
    </w:p>
    <w:p w14:paraId="5128354E" w14:textId="77777777" w:rsidR="000A780F" w:rsidRPr="00CF5A22" w:rsidRDefault="000A780F"/>
    <w:p w14:paraId="0D232CE2" w14:textId="77777777" w:rsidR="000A780F" w:rsidRDefault="000A780F">
      <w:pPr>
        <w:rPr>
          <w:lang w:val="kk-KZ"/>
        </w:rPr>
      </w:pPr>
    </w:p>
    <w:p w14:paraId="6BA8DDD3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852D4F9" w14:textId="77777777" w:rsidR="000A780F" w:rsidRDefault="000A780F" w:rsidP="000A780F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2CC12EE6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A30EA40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19751AD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752504B4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83269B3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10DB8B1" w14:textId="77777777" w:rsidR="000A780F" w:rsidRDefault="000A780F" w:rsidP="000A780F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6732EC5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3BD63EEB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253880E2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3B52AD5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Корягин Н.Д. Антикризисное управление.-М.: Юрайт, 2023-367 с.</w:t>
      </w:r>
    </w:p>
    <w:p w14:paraId="5838E0DA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917033C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22E3C7D3" w14:textId="77777777" w:rsidR="000A780F" w:rsidRDefault="000A780F" w:rsidP="000A780F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775B7E1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A1BFE7E" w14:textId="77777777" w:rsidR="000A780F" w:rsidRDefault="000A780F" w:rsidP="000A780F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EFEF3C0" w14:textId="77777777" w:rsidR="000A780F" w:rsidRDefault="000A780F" w:rsidP="000A780F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5D9EDA2" w14:textId="77777777" w:rsidR="000A780F" w:rsidRDefault="000A780F" w:rsidP="000A780F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247E345F" w14:textId="77777777" w:rsidR="000A780F" w:rsidRDefault="000A780F" w:rsidP="000A780F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18ABF628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</w:p>
    <w:p w14:paraId="180F279D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186F65AA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49BE402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B86CB82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D3A2F91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C3F9289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E568D7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4F3B622" w14:textId="77777777" w:rsidR="000A780F" w:rsidRDefault="000A780F" w:rsidP="000A780F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49EE868" w14:textId="77777777" w:rsidR="000A780F" w:rsidRDefault="000A780F" w:rsidP="000A780F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2F469E25" w14:textId="77777777" w:rsidR="000A780F" w:rsidRDefault="000A780F" w:rsidP="000A780F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32DCC68" w14:textId="77777777" w:rsidR="000A780F" w:rsidRDefault="000A780F" w:rsidP="000A780F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4F0778E3" w14:textId="77777777" w:rsidR="000A780F" w:rsidRDefault="000A780F" w:rsidP="000A780F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6CB584C3" w14:textId="77777777" w:rsidR="000A780F" w:rsidRDefault="000A780F" w:rsidP="000A780F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0AB3270D" w14:textId="77777777" w:rsidR="000A780F" w:rsidRDefault="000A780F" w:rsidP="000A780F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5EDDB18" w14:textId="77777777" w:rsidR="000A780F" w:rsidRDefault="000A780F" w:rsidP="000A780F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0FAD220" w14:textId="77777777" w:rsidR="000A780F" w:rsidRDefault="000A780F" w:rsidP="000A780F">
      <w:pPr>
        <w:rPr>
          <w:color w:val="000000" w:themeColor="text1"/>
          <w:sz w:val="20"/>
          <w:szCs w:val="20"/>
          <w:lang w:val="kk-KZ"/>
        </w:rPr>
      </w:pPr>
    </w:p>
    <w:p w14:paraId="115C0E7D" w14:textId="77777777" w:rsidR="000A780F" w:rsidRDefault="000A780F" w:rsidP="000A780F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3A4845D" w14:textId="77777777" w:rsidR="000A780F" w:rsidRDefault="000A780F" w:rsidP="000A780F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7E8B1102" w14:textId="2976AB0B" w:rsidR="000A780F" w:rsidRDefault="000A780F" w:rsidP="000A780F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p w14:paraId="1A95190B" w14:textId="77777777" w:rsidR="000A780F" w:rsidRPr="000A780F" w:rsidRDefault="000A780F">
      <w:pPr>
        <w:rPr>
          <w:lang w:val="kk-KZ"/>
        </w:rPr>
      </w:pPr>
    </w:p>
    <w:sectPr w:rsidR="000A780F" w:rsidRPr="000A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2D2545"/>
    <w:multiLevelType w:val="hybridMultilevel"/>
    <w:tmpl w:val="972C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31142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340239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21936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317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2"/>
    <w:rsid w:val="000A780F"/>
    <w:rsid w:val="001632AF"/>
    <w:rsid w:val="00310446"/>
    <w:rsid w:val="003E6D87"/>
    <w:rsid w:val="00475CEA"/>
    <w:rsid w:val="00905476"/>
    <w:rsid w:val="00CF5A22"/>
    <w:rsid w:val="00F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93AD"/>
  <w15:chartTrackingRefBased/>
  <w15:docId w15:val="{26A423C1-2DCF-4F29-9362-AA4BC73C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0A780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A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2024-05-22T04:24:00Z</dcterms:created>
  <dcterms:modified xsi:type="dcterms:W3CDTF">2024-05-22T05:26:00Z</dcterms:modified>
</cp:coreProperties>
</file>